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9D1" w:rsidRDefault="00C839D1" w:rsidP="00C839D1">
      <w:pPr>
        <w:pStyle w:val="2"/>
        <w:rPr>
          <w:rFonts w:eastAsiaTheme="minorEastAsia" w:hint="eastAsia"/>
          <w:kern w:val="0"/>
        </w:rPr>
      </w:pPr>
      <w:r w:rsidRPr="00C839D1">
        <w:rPr>
          <w:rFonts w:hint="eastAsia"/>
          <w:kern w:val="0"/>
        </w:rPr>
        <w:t>Supplementary</w:t>
      </w:r>
      <w:r>
        <w:rPr>
          <w:rFonts w:hint="eastAsia"/>
          <w:b w:val="0"/>
        </w:rPr>
        <w:t xml:space="preserve"> </w:t>
      </w:r>
      <w:r>
        <w:rPr>
          <w:rFonts w:eastAsiaTheme="minorEastAsia" w:hint="eastAsia"/>
          <w:kern w:val="0"/>
        </w:rPr>
        <w:t>t</w:t>
      </w:r>
      <w:r w:rsidRPr="00DC3930">
        <w:rPr>
          <w:kern w:val="0"/>
        </w:rPr>
        <w:t>able</w:t>
      </w:r>
    </w:p>
    <w:p w:rsidR="0092478C" w:rsidRPr="00A30CEF" w:rsidRDefault="0092478C" w:rsidP="0092478C">
      <w:pPr>
        <w:autoSpaceDE w:val="0"/>
        <w:autoSpaceDN w:val="0"/>
        <w:adjustRightInd w:val="0"/>
        <w:outlineLvl w:val="0"/>
        <w:rPr>
          <w:color w:val="000000"/>
          <w:kern w:val="0"/>
          <w:sz w:val="24"/>
        </w:rPr>
      </w:pPr>
      <w:proofErr w:type="gramStart"/>
      <w:r>
        <w:rPr>
          <w:rFonts w:hint="eastAsia"/>
          <w:b/>
        </w:rPr>
        <w:t>Supplementary t</w:t>
      </w:r>
      <w:r w:rsidRPr="00DC3930">
        <w:rPr>
          <w:b/>
        </w:rPr>
        <w:t xml:space="preserve">able </w:t>
      </w:r>
      <w:r>
        <w:rPr>
          <w:rFonts w:hAnsi="宋体" w:hint="eastAsia"/>
          <w:b/>
        </w:rPr>
        <w:t>1</w:t>
      </w:r>
      <w:r w:rsidRPr="00DC3930">
        <w:t xml:space="preserve"> </w:t>
      </w:r>
      <w:r w:rsidRPr="00A30CEF">
        <w:rPr>
          <w:color w:val="000000"/>
          <w:kern w:val="0"/>
          <w:sz w:val="24"/>
        </w:rPr>
        <w:t>Incidence of bacterial contamination between the DSU and DGC-SU group.</w:t>
      </w:r>
      <w:proofErr w:type="gramEnd"/>
      <w:r w:rsidRPr="00A30CEF">
        <w:rPr>
          <w:color w:val="000000"/>
          <w:kern w:val="0"/>
          <w:sz w:val="24"/>
        </w:rPr>
        <w:t xml:space="preserve"> </w:t>
      </w:r>
    </w:p>
    <w:p w:rsidR="0092478C" w:rsidRPr="0092478C" w:rsidRDefault="0092478C" w:rsidP="0092478C"/>
    <w:tbl>
      <w:tblPr>
        <w:tblW w:w="12666" w:type="dxa"/>
        <w:tblCellMar>
          <w:left w:w="0" w:type="dxa"/>
          <w:right w:w="0" w:type="dxa"/>
        </w:tblCellMar>
        <w:tblLook w:val="04A0"/>
      </w:tblPr>
      <w:tblGrid>
        <w:gridCol w:w="3026"/>
        <w:gridCol w:w="1689"/>
        <w:gridCol w:w="2040"/>
        <w:gridCol w:w="2111"/>
        <w:gridCol w:w="1900"/>
        <w:gridCol w:w="1900"/>
      </w:tblGrid>
      <w:tr w:rsidR="00C839D1" w:rsidRPr="00DC3930" w:rsidTr="008B6EAB">
        <w:trPr>
          <w:trHeight w:val="2035"/>
        </w:trPr>
        <w:tc>
          <w:tcPr>
            <w:tcW w:w="30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rPr>
                <w:b/>
                <w:bCs/>
              </w:rPr>
              <w:t>Bacteria</w:t>
            </w:r>
          </w:p>
        </w:tc>
        <w:tc>
          <w:tcPr>
            <w:tcW w:w="16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rPr>
                <w:b/>
                <w:bCs/>
              </w:rPr>
              <w:t>Native semen</w:t>
            </w:r>
            <w:r w:rsidRPr="00DC3930">
              <w:rPr>
                <w:b/>
                <w:bCs/>
              </w:rPr>
              <w:br/>
              <w:t>(n=92)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bCs/>
              </w:rPr>
            </w:pPr>
            <w:r w:rsidRPr="00DC3930">
              <w:rPr>
                <w:b/>
                <w:bCs/>
              </w:rPr>
              <w:t>The upper layer</w:t>
            </w:r>
          </w:p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bCs/>
              </w:rPr>
            </w:pPr>
            <w:r w:rsidRPr="00DC3930">
              <w:rPr>
                <w:b/>
                <w:bCs/>
              </w:rPr>
              <w:t xml:space="preserve"> culture medium </w:t>
            </w:r>
          </w:p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rPr>
                <w:b/>
                <w:bCs/>
              </w:rPr>
              <w:t>after DSU</w:t>
            </w:r>
          </w:p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rPr>
                <w:b/>
                <w:bCs/>
              </w:rPr>
              <w:t>(n=88)</w:t>
            </w:r>
          </w:p>
        </w:tc>
        <w:tc>
          <w:tcPr>
            <w:tcW w:w="21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bCs/>
              </w:rPr>
            </w:pPr>
            <w:r w:rsidRPr="00DC3930">
              <w:rPr>
                <w:b/>
                <w:bCs/>
              </w:rPr>
              <w:t xml:space="preserve">The upper layer culture medium </w:t>
            </w:r>
          </w:p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bCs/>
              </w:rPr>
            </w:pPr>
            <w:r w:rsidRPr="00DC3930">
              <w:rPr>
                <w:b/>
                <w:bCs/>
              </w:rPr>
              <w:t xml:space="preserve">after DGC-SU </w:t>
            </w:r>
          </w:p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rPr>
                <w:b/>
                <w:bCs/>
              </w:rPr>
              <w:t>(n=88)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bCs/>
              </w:rPr>
            </w:pPr>
            <w:r w:rsidRPr="00DC3930">
              <w:rPr>
                <w:b/>
                <w:bCs/>
              </w:rPr>
              <w:t>Culture medium</w:t>
            </w:r>
          </w:p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bCs/>
              </w:rPr>
            </w:pPr>
            <w:r w:rsidRPr="00DC3930">
              <w:rPr>
                <w:b/>
                <w:bCs/>
              </w:rPr>
              <w:t xml:space="preserve"> of simulating fertilization test</w:t>
            </w:r>
          </w:p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rPr>
                <w:b/>
                <w:bCs/>
              </w:rPr>
              <w:t xml:space="preserve"> from DSU</w:t>
            </w:r>
          </w:p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rPr>
                <w:b/>
                <w:bCs/>
              </w:rPr>
              <w:t>(n=88)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bCs/>
              </w:rPr>
            </w:pPr>
            <w:r w:rsidRPr="00DC3930">
              <w:rPr>
                <w:b/>
                <w:bCs/>
              </w:rPr>
              <w:t xml:space="preserve">Culture medium </w:t>
            </w:r>
          </w:p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bCs/>
              </w:rPr>
            </w:pPr>
            <w:r w:rsidRPr="00DC3930">
              <w:rPr>
                <w:b/>
                <w:bCs/>
              </w:rPr>
              <w:t xml:space="preserve">of simulating fertilization test </w:t>
            </w:r>
          </w:p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  <w:rPr>
                <w:b/>
                <w:bCs/>
              </w:rPr>
            </w:pPr>
            <w:r w:rsidRPr="00DC3930">
              <w:rPr>
                <w:b/>
                <w:bCs/>
              </w:rPr>
              <w:t>from DGC-SU</w:t>
            </w:r>
          </w:p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rPr>
                <w:b/>
                <w:bCs/>
              </w:rPr>
              <w:t xml:space="preserve"> (n=88)</w:t>
            </w:r>
          </w:p>
        </w:tc>
      </w:tr>
      <w:tr w:rsidR="00C839D1" w:rsidRPr="00DC3930" w:rsidTr="00B55A7B">
        <w:trPr>
          <w:trHeight w:val="536"/>
        </w:trPr>
        <w:tc>
          <w:tcPr>
            <w:tcW w:w="302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outlineLvl w:val="0"/>
            </w:pPr>
            <w:r w:rsidRPr="00DC3930">
              <w:rPr>
                <w:b/>
                <w:bCs/>
              </w:rPr>
              <w:t>Staphylococcus</w:t>
            </w:r>
          </w:p>
        </w:tc>
        <w:tc>
          <w:tcPr>
            <w:tcW w:w="168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11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21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</w:tr>
      <w:tr w:rsidR="00C839D1" w:rsidRPr="00DC3930" w:rsidTr="00B55A7B">
        <w:trPr>
          <w:trHeight w:val="536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outlineLvl w:val="0"/>
            </w:pPr>
            <w:r w:rsidRPr="00DC3930">
              <w:rPr>
                <w:b/>
                <w:bCs/>
              </w:rPr>
              <w:t>Streptococcus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14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1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</w:tr>
      <w:tr w:rsidR="00C839D1" w:rsidRPr="00DC3930" w:rsidTr="00B55A7B">
        <w:trPr>
          <w:trHeight w:val="536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outlineLvl w:val="0"/>
            </w:pPr>
            <w:r w:rsidRPr="00DC3930">
              <w:rPr>
                <w:b/>
                <w:bCs/>
              </w:rPr>
              <w:t> </w:t>
            </w:r>
            <w:proofErr w:type="spellStart"/>
            <w:r w:rsidRPr="00DC3930">
              <w:rPr>
                <w:b/>
                <w:bCs/>
              </w:rPr>
              <w:t>Enterococcus</w:t>
            </w:r>
            <w:proofErr w:type="spellEnd"/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</w:tr>
      <w:tr w:rsidR="00C839D1" w:rsidRPr="00DC3930" w:rsidTr="00B55A7B">
        <w:trPr>
          <w:trHeight w:val="536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outlineLvl w:val="0"/>
            </w:pPr>
            <w:r w:rsidRPr="00DC3930">
              <w:rPr>
                <w:b/>
                <w:bCs/>
              </w:rPr>
              <w:t xml:space="preserve">Other gram-positive </w:t>
            </w:r>
            <w:proofErr w:type="spellStart"/>
            <w:r w:rsidRPr="00DC3930">
              <w:rPr>
                <w:b/>
                <w:bCs/>
              </w:rPr>
              <w:t>cocci</w:t>
            </w:r>
            <w:proofErr w:type="spellEnd"/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31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</w:tr>
      <w:tr w:rsidR="00C839D1" w:rsidRPr="00DC3930" w:rsidTr="00B55A7B">
        <w:trPr>
          <w:trHeight w:val="536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outlineLvl w:val="0"/>
            </w:pPr>
            <w:r w:rsidRPr="00DC3930">
              <w:rPr>
                <w:b/>
                <w:bCs/>
              </w:rPr>
              <w:t>Gram positive bacillus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</w:tr>
      <w:tr w:rsidR="00C839D1" w:rsidRPr="00DC3930" w:rsidTr="00B55A7B">
        <w:trPr>
          <w:trHeight w:val="536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outlineLvl w:val="0"/>
            </w:pPr>
            <w:r w:rsidRPr="00DC3930">
              <w:rPr>
                <w:b/>
                <w:bCs/>
              </w:rPr>
              <w:t>Gram-negative bacillus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</w:tr>
      <w:tr w:rsidR="00C839D1" w:rsidRPr="00DC3930" w:rsidTr="00B55A7B">
        <w:trPr>
          <w:trHeight w:val="536"/>
        </w:trPr>
        <w:tc>
          <w:tcPr>
            <w:tcW w:w="3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outlineLvl w:val="0"/>
            </w:pPr>
            <w:r w:rsidRPr="00DC3930">
              <w:rPr>
                <w:b/>
                <w:bCs/>
              </w:rPr>
              <w:t xml:space="preserve">Gram-negative </w:t>
            </w:r>
            <w:proofErr w:type="spellStart"/>
            <w:r w:rsidRPr="00DC3930">
              <w:rPr>
                <w:b/>
                <w:bCs/>
              </w:rPr>
              <w:t>cocci</w:t>
            </w:r>
            <w:proofErr w:type="spellEnd"/>
            <w:r w:rsidRPr="00DC3930">
              <w:rPr>
                <w:b/>
                <w:bCs/>
              </w:rPr>
              <w:t xml:space="preserve"> 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</w:t>
            </w:r>
          </w:p>
        </w:tc>
      </w:tr>
      <w:tr w:rsidR="00C839D1" w:rsidRPr="00DC3930" w:rsidTr="00B55A7B">
        <w:trPr>
          <w:trHeight w:val="536"/>
        </w:trPr>
        <w:tc>
          <w:tcPr>
            <w:tcW w:w="30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outlineLvl w:val="0"/>
            </w:pPr>
            <w:r w:rsidRPr="00DC3930">
              <w:rPr>
                <w:b/>
                <w:bCs/>
              </w:rPr>
              <w:t>Total (positivity rates; %)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64 (69.57)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1 (1.14)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 (0)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 (0)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1" w:type="dxa"/>
              <w:left w:w="11" w:type="dxa"/>
              <w:bottom w:w="0" w:type="dxa"/>
              <w:right w:w="11" w:type="dxa"/>
            </w:tcMar>
            <w:vAlign w:val="center"/>
            <w:hideMark/>
          </w:tcPr>
          <w:p w:rsidR="00C839D1" w:rsidRPr="00DC3930" w:rsidRDefault="00C839D1" w:rsidP="00B55A7B">
            <w:pPr>
              <w:autoSpaceDE w:val="0"/>
              <w:autoSpaceDN w:val="0"/>
              <w:adjustRightInd w:val="0"/>
              <w:jc w:val="center"/>
              <w:outlineLvl w:val="0"/>
            </w:pPr>
            <w:r w:rsidRPr="00DC3930">
              <w:t>0 (0)</w:t>
            </w:r>
          </w:p>
        </w:tc>
      </w:tr>
    </w:tbl>
    <w:p w:rsidR="00C839D1" w:rsidRDefault="00C839D1" w:rsidP="00C839D1">
      <w:pPr>
        <w:autoSpaceDE w:val="0"/>
        <w:autoSpaceDN w:val="0"/>
        <w:adjustRightInd w:val="0"/>
        <w:outlineLvl w:val="0"/>
        <w:rPr>
          <w:b/>
        </w:rPr>
      </w:pPr>
    </w:p>
    <w:p w:rsidR="003233F1" w:rsidRPr="00C839D1" w:rsidRDefault="00F31E67" w:rsidP="00B40E78">
      <w:pPr>
        <w:autoSpaceDE w:val="0"/>
        <w:autoSpaceDN w:val="0"/>
        <w:adjustRightInd w:val="0"/>
        <w:outlineLvl w:val="0"/>
      </w:pPr>
    </w:p>
    <w:sectPr w:rsidR="003233F1" w:rsidRPr="00C839D1" w:rsidSect="00C839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1E67" w:rsidRDefault="00F31E67" w:rsidP="00C839D1">
      <w:r>
        <w:separator/>
      </w:r>
    </w:p>
  </w:endnote>
  <w:endnote w:type="continuationSeparator" w:id="0">
    <w:p w:rsidR="00F31E67" w:rsidRDefault="00F31E67" w:rsidP="00C839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1E67" w:rsidRDefault="00F31E67" w:rsidP="00C839D1">
      <w:r>
        <w:separator/>
      </w:r>
    </w:p>
  </w:footnote>
  <w:footnote w:type="continuationSeparator" w:id="0">
    <w:p w:rsidR="00F31E67" w:rsidRDefault="00F31E67" w:rsidP="00C839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39D1"/>
    <w:rsid w:val="00075E67"/>
    <w:rsid w:val="003E3E3C"/>
    <w:rsid w:val="00414F36"/>
    <w:rsid w:val="0062138A"/>
    <w:rsid w:val="007A30A2"/>
    <w:rsid w:val="008B6EAB"/>
    <w:rsid w:val="00900562"/>
    <w:rsid w:val="0092478C"/>
    <w:rsid w:val="00B40E78"/>
    <w:rsid w:val="00C7468D"/>
    <w:rsid w:val="00C839D1"/>
    <w:rsid w:val="00C86369"/>
    <w:rsid w:val="00D7443A"/>
    <w:rsid w:val="00E33809"/>
    <w:rsid w:val="00F27309"/>
    <w:rsid w:val="00F31E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9D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338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C839D1"/>
    <w:pPr>
      <w:keepNext/>
      <w:keepLines/>
      <w:spacing w:before="260" w:after="260" w:line="416" w:lineRule="auto"/>
      <w:outlineLvl w:val="1"/>
    </w:pPr>
    <w:rPr>
      <w:rFonts w:eastAsia="Times New Roman"/>
      <w:b/>
      <w:bCs/>
      <w:color w:val="0070C0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33809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semiHidden/>
    <w:unhideWhenUsed/>
    <w:rsid w:val="00C839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39D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39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39D1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rsid w:val="00C839D1"/>
    <w:rPr>
      <w:rFonts w:eastAsia="Times New Roman"/>
      <w:b/>
      <w:bCs/>
      <w:color w:val="0070C0"/>
      <w:kern w:val="2"/>
      <w:sz w:val="28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6</cp:revision>
  <dcterms:created xsi:type="dcterms:W3CDTF">2019-10-07T16:11:00Z</dcterms:created>
  <dcterms:modified xsi:type="dcterms:W3CDTF">2019-12-10T16:46:00Z</dcterms:modified>
</cp:coreProperties>
</file>